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1A" w:rsidRPr="00A6036A" w:rsidRDefault="001A36C4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-181610</wp:posOffset>
                </wp:positionV>
                <wp:extent cx="707390" cy="9478645"/>
                <wp:effectExtent l="0" t="2540" r="63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294232AF" wp14:editId="6B9F237C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79.75pt;margin-top:-14.3pt;width:55.7pt;height:746.35pt;z-index:2516725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5CQQAAKAQAAAOAAAAZHJzL2Uyb0RvYy54bWzsWG1v2zYQ/j5g/4Hgd0eSQ1uWEKVIbCsY&#10;kG1FX34ALVEvmCRqpBw5HfbfdzzKsuJ0WNGuHTrEHwSKRx7vnrt7dPTVq0NdkQehdCmbiHoXLiWi&#10;SWRaNnlE37+LZytKdMeblFeyERF9FJq+uv7xh6u+DcVcFrJKhSKgpNFh30a06Lo2dBydFKLm+kK2&#10;ogFhJlXNO3hVuZMq3oP2unLmrrt0eqnSVslEaA2zGyuk16g/y0TS/ZplWnSkiijY1uFT4XNnns71&#10;FQ9zxduiTAYz+GdYUfOygUNHVRvecbJX5TNVdZkoqWXWXSSydmSWlYlAH8Abzz3z5k7JfYu+5GGf&#10;tyNMAO0ZTp+tNvnl4bUiZRpRRknDawgRnkrmzGDTt3kIS+5U+7Z9rayDMLyXyW8axM653LzndjHZ&#10;9T/LFPTxfScRm0OmaqMCvCYHDMHjGAJx6EgCk77rXwYQqAREAfNXS7awMUoKCKTZ5gWXlIAU1h0l&#10;22Gz53nghdnqLTzXN2KHh/ZYNHUwzfgF6aZPiOovQ/RtwVuBgdIGrgHRxRHRd8a7W3kgc3TGHA6r&#10;DKKkO8A82IsAaQssaeS64E0ubpSSfSF4CuZ56M1kq3VCGyX/hPQzyI5oTwAL5qsnePGwVbq7E7Im&#10;ZhBRBbWEVvKHe91ZaI9LTFQbGZdVBfM8rJonExADOwPHwlYjMwZgefwRuMF2tV2xGZsvtzPmbjaz&#10;m3jNZsvY8xeby816vfH+NOd6LCzKNBWNOeZYqh77tMANpGGLbCxWLasyNeqMSVrlu3WlyAMHqojx&#10;NwAyWeY8NQPzC3w5c8mbM/d2Hszi5cqfsZgtZoHvrmauF9wGS5cFbBM/dem+bMSXu0R6qJkF5Bi6&#10;87e+ufh77hsP67IDMq7KOqKrcREPTQZumxRD2/GysuMJFMb8ExQQ7mOgoeh0aFLUJmt32B1Ai5nc&#10;yfQRMldJyCwod/iCwKCQ6gMlPbBxRPXve64EJdVPDWR/4DFm6Btf2MKfw4uaSnZTCW8SUBXRjhI7&#10;XHeW8vetKvMCTrL11sgb4KasxGw+WYW8hvxgbB0IzQ5Pxb08FvdAl0sD6Dkdmu/Bv0WXl0vwGanN&#10;ZViqtooMaa6A65D2/GCQjGx5ufDsLuZ7I5NuB7483/dfkiV4YD8/J7JEAp8w3rchy48gZtjqYziP&#10;eL2QZRw/J5QJQ1iStczwQpafTJbYmOGX/8RO3wNnfoPmCu4Vli/eQF8CzVIliO1gJoSB38Gv1FON&#10;dHwi1iNNGBae0vELTfwveypzRRVjx7jLbU9R7Wu49tgucmGaKMOL0ADva3N/QSBwCpICL7lGA/ZO&#10;ky7z63di30v7dbq1YVOG12BEa7iym3v29B1Xnf5YuP4LAAD//wMAUEsDBBQABgAIAAAAIQBROlQi&#10;4wAAAA0BAAAPAAAAZHJzL2Rvd25yZXYueG1sTI/BaoNAEIbvhb7DMoXezLqpijGuIYS2p1BoUii9&#10;bXSiEndX3I2at+/01NxmmI9/vj/fzLpjIw6utUaCWITA0JS2ak0t4ev4FqTAnFemUp01KOGGDjbF&#10;40OusspO5hPHg68ZhRiXKQmN933GuSsb1MotbI+Gbmc7aOVpHWpeDWqicN3xZRgmXKvW0IdG9bhr&#10;sLwcrlrC+6Sm7Yt4HfeX8+72c4w/vvcCpXx+mrdrYB5n/w/Dnz6pQ0FOJ3s1lWOdhEDEq5hYmpZp&#10;AoyQIEoFsBOxURIJ4EXO71sUvwAAAP//AwBQSwECLQAUAAYACAAAACEAtoM4kv4AAADhAQAAEwAA&#10;AAAAAAAAAAAAAAAAAAAAW0NvbnRlbnRfVHlwZXNdLnhtbFBLAQItABQABgAIAAAAIQA4/SH/1gAA&#10;AJQBAAALAAAAAAAAAAAAAAAAAC8BAABfcmVscy8ucmVsc1BLAQItABQABgAIAAAAIQAWCWm5CQQA&#10;AKAQAAAOAAAAAAAAAAAAAAAAAC4CAABkcnMvZTJvRG9jLnhtbFBLAQItABQABgAIAAAAIQBROlQi&#10;4wAAAA0BAAAPAAAAAAAAAAAAAAAAAGM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294232AF" wp14:editId="6B9F237C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-650875</wp:posOffset>
                </wp:positionV>
                <wp:extent cx="757555" cy="10661015"/>
                <wp:effectExtent l="0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EC" w:rsidRPr="005625B9" w:rsidRDefault="00B061A3" w:rsidP="00B061A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665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057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 w:rsidR="00F47DE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82.5pt;margin-top:-51.25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b12QIAAP0FAAAOAAAAZHJzL2Uyb0RvYy54bWysVG1vmzAQ/j5p/8Hyd8pLgQAqqdqQTJO6&#10;F6ndD3DABGtgM9sJVFP/+84mSUn3Zdr2xcJ3x3N3zz2+m9uxa9GBSsUEz7F/5WFEeSkqxnc5/va0&#10;cRKMlCa8Iq3gNMfPVOHb5ft3N0Of0UA0oq2oRADCVTb0OW607jPXVWVDO6KuRE85OGshO6LhKndu&#10;JckA6F3rBp4Xu4OQVS9FSZUCazE58dLi1zUt9Ze6VlSjNsdQm7antOfWnO7yhmQ7SfqGlccyyF9U&#10;0RHGIekZqiCaoL1kv0F1rJRCiVpflaJzRV2zktoeoBvfe9PNY0N6ansBclR/pkn9P9jy8+GrRKzK&#10;8TVGnHQwoic6anQvRhRYeoZeZRD12EOcHsEOY7atqv5BlN8V4mLVEL6jd1KKoaGkgvJ8Q6w7+9UM&#10;RGXKgGyHT6KCPGSvhQUaa9kZ7oANBOgwpufzaEwtJRgX0SKKIoxKcPleHPueH9kcJDv93kulP1DR&#10;IfORYwmzt/Dk8KC0KYdkpxCTjYsNa1s7/5ZfGCBwskBy+NX4TBl2nD9TL10n6yR0wiBeO6FXFM7d&#10;ZhU68cZfRMV1sVoV/ovJ64dZw6qKcpPmJC0//LPRHUU+ieIsLiVaVhk4U5J9InTVSnQgIO7tbppK&#10;u++A3smWRJ53lDiY4SFMZmuCJs8IlpsZuHtZvHUDA2+I8IPQuw9SZxMnCyfchJGTLrzE8fz0Po29&#10;MA2LzSURD4zTfycCDTlOoyCaNHjBiNxtz3xA58fmTafzsI5pWDkt63KcnINIZpS75pUVhCasnb5n&#10;VJjyX6kA1JM8rM6NtCeR63E72hcVGIEa2W9F9QzClwJkCeqGdQkf5gwWcB1g++RY/dgTSTFqP3J4&#10;P6kfhmZd2UsYLeApIjn3bOcewstGwFIrtcRouqz0tOT2vWS7BtJN6uDiDl5dzex7eC0N2jIX2DG2&#10;weM+NEtsfrdRr1t7+QsAAP//AwBQSwMEFAAGAAgAAAAhAAvGLwPhAAAADgEAAA8AAABkcnMvZG93&#10;bnJldi54bWxMj8FOwzAMhu9IvENkJG5dumltoTSd0CZOnFbGzlkTmkLiVE22Fp4e7wQ3W/70+/ur&#10;zewsu+gx9B4FLBcpMI2tVz12Ag5vL8kDsBAlKmk9agHfOsCmvr2pZKn8hHt9aWLHKARDKQWYGIeS&#10;89Aa7WRY+EEj3T786GSkdey4GuVE4c7yVZrm3Mke6YORg94a3X41Zyfgtdj9mAYfP91ht90Px84e&#10;5fQuxP3d/PwELOo5/sFw1Sd1qMnp5M+oArMCkmWeUZl4ndJVBoyYZJ0VwE4EZ0W+Bl5X/H+N+hcA&#10;AP//AwBQSwECLQAUAAYACAAAACEAtoM4kv4AAADhAQAAEwAAAAAAAAAAAAAAAAAAAAAAW0NvbnRl&#10;bnRfVHlwZXNdLnhtbFBLAQItABQABgAIAAAAIQA4/SH/1gAAAJQBAAALAAAAAAAAAAAAAAAAAC8B&#10;AABfcmVscy8ucmVsc1BLAQItABQABgAIAAAAIQArvpb12QIAAP0FAAAOAAAAAAAAAAAAAAAAAC4C&#10;AABkcnMvZTJvRG9jLnhtbFBLAQItABQABgAIAAAAIQALxi8D4QAAAA4BAAAPAAAAAAAAAAAAAAAA&#10;ADMFAABkcnMvZG93bnJldi54bWxQSwUGAAAAAAQABADzAAAAQQYAAAAA&#10;" filled="f" fillcolor="#d8d8d8 [2732]" stroked="f">
                <v:textbox style="layout-flow:vertical;mso-layout-flow-alt:bottom-to-top">
                  <w:txbxContent>
                    <w:p w:rsidR="00F47DEC" w:rsidRPr="005625B9" w:rsidRDefault="00B061A3" w:rsidP="00B061A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DA665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41057E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 w:rsidR="00F47DE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A6036A">
        <w:rPr>
          <w:noProof/>
          <w:lang w:eastAsia="el-GR"/>
        </w:rPr>
        <w:t xml:space="preserve">                                    </w:t>
      </w:r>
      <w:r w:rsidR="00A6036A">
        <w:rPr>
          <w:noProof/>
          <w:lang w:eastAsia="el-GR"/>
        </w:rPr>
        <w:t>Πρέβεζα</w:t>
      </w:r>
      <w:r w:rsidR="00B2531A">
        <w:rPr>
          <w:noProof/>
          <w:lang w:eastAsia="el-GR"/>
        </w:rPr>
        <w:t xml:space="preserve">, </w:t>
      </w:r>
      <w:r w:rsidR="00A6036A">
        <w:rPr>
          <w:noProof/>
          <w:lang w:eastAsia="el-GR"/>
        </w:rPr>
        <w:t>…..</w:t>
      </w:r>
      <w:r w:rsidR="00B2531A">
        <w:rPr>
          <w:noProof/>
          <w:lang w:eastAsia="el-GR"/>
        </w:rPr>
        <w:t>/</w:t>
      </w:r>
      <w:r w:rsidR="00A6036A">
        <w:rPr>
          <w:noProof/>
          <w:lang w:eastAsia="el-GR"/>
        </w:rPr>
        <w:t>……</w:t>
      </w:r>
      <w:r w:rsidR="00B2531A">
        <w:rPr>
          <w:noProof/>
          <w:lang w:eastAsia="el-GR"/>
        </w:rPr>
        <w:t>/</w:t>
      </w:r>
      <w:r w:rsidR="00663234">
        <w:rPr>
          <w:noProof/>
          <w:lang w:eastAsia="el-GR"/>
        </w:rPr>
        <w:t>2020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A6036A" w:rsidP="00460656">
      <w:pPr>
        <w:spacing w:after="0"/>
        <w:ind w:left="5670" w:right="326"/>
        <w:rPr>
          <w:noProof/>
          <w:lang w:eastAsia="el-GR"/>
        </w:rPr>
      </w:pPr>
      <w:r>
        <w:rPr>
          <w:noProof/>
          <w:lang w:eastAsia="el-GR"/>
        </w:rPr>
        <w:t>Λογιστικής και Χρηματοοικονομικής</w:t>
      </w:r>
    </w:p>
    <w:p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>ΒΕΒΑΙΩΣΗ ΕΝΑΡΞΗΣ ΠΤΥΧΙΑΚΗΣ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/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Τμήματος </w:t>
      </w:r>
      <w:r w:rsidR="00A6036A" w:rsidRPr="00A6036A">
        <w:rPr>
          <w:rFonts w:ascii="Calibri" w:hAnsi="Calibri"/>
          <w:szCs w:val="20"/>
          <w:u w:val="single"/>
        </w:rPr>
        <w:t>Λογιστικής και Χρηματοοικονομικής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663234">
        <w:rPr>
          <w:rFonts w:ascii="Calibri" w:hAnsi="Calibri"/>
          <w:szCs w:val="20"/>
          <w:u w:val="single"/>
        </w:rPr>
        <w:t xml:space="preserve">                               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      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1A36C4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360045</wp:posOffset>
                </wp:positionV>
                <wp:extent cx="1564640" cy="0"/>
                <wp:effectExtent l="13335" t="6350" r="12700" b="127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424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8.55pt;margin-top:28.35pt;width:12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20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bhPkMxhUQVqmdDR3Sk3oxz5p+d0jpqiOq5TH69WwgOQsZyZuUcHEGquyHz5pBDIEC&#10;cVinxvYBEsaATnEn59tO+MkjCh+z2Tyf5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zLuRZN8AAAAJAQAADwAAAGRycy9kb3ducmV2LnhtbEyPwU7DMAyG&#10;70i8Q2QkLoilHevKSt1pQuLAkW0S16zx2o7GqZp0LXt6gjiMo+1Pv78/X0+mFWfqXWMZIZ5FIIhL&#10;qxuuEPa7t8dnEM4r1qq1TAjf5GBd3N7kKtN25A86b30lQgi7TCHU3neZlK6sySg3sx1xuB1tb5QP&#10;Y19J3asxhJtWzqNoKY1qOHyoVUevNZVf28EgkBuSONqsTLV/v4wPn/PLaex2iPd30+YFhKfJX2H4&#10;1Q/qUASngx1YO9EiLFZpHFCEZJmCCEC6eEpAHP4Wssjl/wbFDwAAAP//AwBQSwECLQAUAAYACAAA&#10;ACEAtoM4kv4AAADhAQAAEwAAAAAAAAAAAAAAAAAAAAAAW0NvbnRlbnRfVHlwZXNdLnhtbFBLAQIt&#10;ABQABgAIAAAAIQA4/SH/1gAAAJQBAAALAAAAAAAAAAAAAAAAAC8BAABfcmVscy8ucmVsc1BLAQIt&#10;ABQABgAIAAAAIQCbbe20HgIAADwEAAAOAAAAAAAAAAAAAAAAAC4CAABkcnMvZTJvRG9jLnhtbFBL&#10;AQItABQABgAIAAAAIQDMu5Fk3wAAAAkBAAAPAAAAAAAAAAAAAAAAAHgEAABkcnMvZG93bnJldi54&#10;bWxQSwUGAAAAAAQABADzAAAAhAUAAAAA&#10;"/>
            </w:pict>
          </mc:Fallback>
        </mc:AlternateContent>
      </w:r>
    </w:p>
    <w:p w:rsidR="00C76E66" w:rsidRPr="00A6036A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i/>
          <w:sz w:val="18"/>
          <w:szCs w:val="18"/>
        </w:rPr>
        <w:tab/>
      </w:r>
      <w:r w:rsidR="00A6036A" w:rsidRPr="00A6036A">
        <w:rPr>
          <w:rFonts w:ascii="Calibri" w:hAnsi="Calibri"/>
          <w:b/>
          <w:i/>
          <w:sz w:val="24"/>
          <w:szCs w:val="24"/>
        </w:rPr>
        <w:t>ΟΝΟΜΑΤΕΠΩΝΥΜΟ ΕΠΙΒΛΕΠΟΝΤΑ ΚΑΘΗΓΗΤΗ</w:t>
      </w:r>
    </w:p>
    <w:p w:rsidR="00FA02B6" w:rsidRDefault="00FA02B6" w:rsidP="00460656">
      <w:pPr>
        <w:spacing w:line="240" w:lineRule="auto"/>
        <w:ind w:right="326"/>
      </w:pPr>
    </w:p>
    <w:p w:rsidR="000D4027" w:rsidRPr="00663234" w:rsidRDefault="00663234" w:rsidP="00460656">
      <w:pPr>
        <w:spacing w:line="240" w:lineRule="auto"/>
        <w:ind w:right="326"/>
        <w:rPr>
          <w:b/>
          <w:i/>
        </w:rPr>
      </w:pPr>
      <w:r>
        <w:rPr>
          <w:b/>
          <w:i/>
        </w:rPr>
        <w:t>**</w:t>
      </w:r>
      <w:bookmarkStart w:id="0" w:name="_GoBack"/>
      <w:bookmarkEnd w:id="0"/>
      <w:r w:rsidRPr="00663234">
        <w:rPr>
          <w:b/>
          <w:i/>
        </w:rPr>
        <w:t>Το έντυπο υποβάλλεται στη γραμματεία από τον Επιβλέποντα Καθηγητή.</w:t>
      </w: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88" w:rsidRDefault="002F7F88" w:rsidP="00AC3E2D">
      <w:pPr>
        <w:spacing w:after="0" w:line="240" w:lineRule="auto"/>
      </w:pPr>
      <w:r>
        <w:separator/>
      </w:r>
    </w:p>
  </w:endnote>
  <w:endnote w:type="continuationSeparator" w:id="0">
    <w:p w:rsidR="002F7F88" w:rsidRDefault="002F7F8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88" w:rsidRDefault="002F7F88" w:rsidP="00AC3E2D">
      <w:pPr>
        <w:spacing w:after="0" w:line="240" w:lineRule="auto"/>
      </w:pPr>
      <w:r>
        <w:separator/>
      </w:r>
    </w:p>
  </w:footnote>
  <w:footnote w:type="continuationSeparator" w:id="0">
    <w:p w:rsidR="002F7F88" w:rsidRDefault="002F7F8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A143A"/>
    <w:rsid w:val="001A19BB"/>
    <w:rsid w:val="001A36C4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2F7F88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3234"/>
    <w:rsid w:val="0066568D"/>
    <w:rsid w:val="006F06D3"/>
    <w:rsid w:val="00741047"/>
    <w:rsid w:val="0078436B"/>
    <w:rsid w:val="007A1CB7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0C2A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47843"/>
    <w:rsid w:val="00A6036A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13EBC"/>
  <w15:docId w15:val="{E57F08BD-EFFC-4AF1-9EC6-A787CE97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8168-FA5F-4988-90F0-8B2C0088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grm_lgst2</cp:lastModifiedBy>
  <cp:revision>4</cp:revision>
  <cp:lastPrinted>2020-03-04T08:38:00Z</cp:lastPrinted>
  <dcterms:created xsi:type="dcterms:W3CDTF">2019-09-16T04:39:00Z</dcterms:created>
  <dcterms:modified xsi:type="dcterms:W3CDTF">2020-03-04T08:39:00Z</dcterms:modified>
</cp:coreProperties>
</file>