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172C4" w14:textId="01A6CA20" w:rsidR="0088397B" w:rsidRPr="00461C28" w:rsidRDefault="0088397B" w:rsidP="000A1F36">
      <w:pPr>
        <w:pStyle w:val="Default"/>
        <w:spacing w:line="360" w:lineRule="auto"/>
        <w:jc w:val="center"/>
        <w:rPr>
          <w:b/>
          <w:bCs/>
        </w:rPr>
      </w:pPr>
      <w:bookmarkStart w:id="0" w:name="_GoBack"/>
      <w:bookmarkEnd w:id="0"/>
      <w:r w:rsidRPr="00461C28">
        <w:rPr>
          <w:b/>
          <w:bCs/>
        </w:rPr>
        <w:t>Κατατάξεις Πτυχιούχων στο ΤΜΗΜΑ ΛΟΓΙΣΤΙΚΗΣ &amp; ΧΡΗΜΑΤΟΟΙΚΟΝΟΜΙΚΗΣ</w:t>
      </w:r>
    </w:p>
    <w:p w14:paraId="61CCB8EB" w14:textId="76A4D316" w:rsidR="0088397B" w:rsidRPr="00461C28" w:rsidRDefault="0088397B" w:rsidP="000A1F36">
      <w:pPr>
        <w:pStyle w:val="Default"/>
        <w:spacing w:line="360" w:lineRule="auto"/>
        <w:jc w:val="center"/>
        <w:rPr>
          <w:b/>
          <w:bCs/>
        </w:rPr>
      </w:pPr>
      <w:r w:rsidRPr="00461C28">
        <w:rPr>
          <w:b/>
          <w:bCs/>
        </w:rPr>
        <w:t>για το Ακαδημαϊκό Έτος 2024-2025</w:t>
      </w:r>
    </w:p>
    <w:p w14:paraId="687A7F84" w14:textId="77777777" w:rsidR="00461C28" w:rsidRPr="001D15D0" w:rsidRDefault="00461C28" w:rsidP="000A1F36">
      <w:pPr>
        <w:pStyle w:val="Default"/>
        <w:jc w:val="both"/>
      </w:pPr>
    </w:p>
    <w:p w14:paraId="05DF08FC" w14:textId="6043819B" w:rsidR="0088397B" w:rsidRPr="000A1F36" w:rsidRDefault="0088397B" w:rsidP="000A1F36">
      <w:pPr>
        <w:pStyle w:val="Default"/>
        <w:jc w:val="both"/>
      </w:pPr>
      <w:r w:rsidRPr="00867C4F">
        <w:t xml:space="preserve">Η Συνέλευση του Τμήματος Λογιστικής &amp; Χρηματοοικονομικής </w:t>
      </w:r>
      <w:r w:rsidRPr="004363F1">
        <w:t>(</w:t>
      </w:r>
      <w:r w:rsidR="00D216C9" w:rsidRPr="004363F1">
        <w:t>97</w:t>
      </w:r>
      <w:r w:rsidRPr="004363F1">
        <w:t>η συνεδρίαση/</w:t>
      </w:r>
      <w:r w:rsidR="00867C4F" w:rsidRPr="004363F1">
        <w:t>16</w:t>
      </w:r>
      <w:r w:rsidRPr="004363F1">
        <w:t>-</w:t>
      </w:r>
      <w:r w:rsidR="00867C4F" w:rsidRPr="004363F1">
        <w:t>5</w:t>
      </w:r>
      <w:r w:rsidRPr="004363F1">
        <w:t>-202</w:t>
      </w:r>
      <w:r w:rsidR="00867C4F" w:rsidRPr="004363F1">
        <w:t>4</w:t>
      </w:r>
      <w:r w:rsidRPr="004363F1">
        <w:t>)</w:t>
      </w:r>
      <w:r w:rsidRPr="00867C4F">
        <w:t xml:space="preserve"> αποφάσισε οι </w:t>
      </w:r>
      <w:r w:rsidR="00090684" w:rsidRPr="0064028E">
        <w:t>κ</w:t>
      </w:r>
      <w:r w:rsidRPr="0064028E">
        <w:t xml:space="preserve">ατατάξεις </w:t>
      </w:r>
      <w:r w:rsidR="00090684" w:rsidRPr="0064028E">
        <w:t xml:space="preserve">Πτυχιούχων </w:t>
      </w:r>
      <w:r w:rsidRPr="00867C4F">
        <w:t xml:space="preserve">στο Τμήμα Λογιστικής &amp; Χρηματοοικονομικής για το Ακαδημαϊκό Έτος 2024-2025 </w:t>
      </w:r>
      <w:r w:rsidR="003F4D8D">
        <w:t>ν</w:t>
      </w:r>
      <w:r w:rsidRPr="00867C4F">
        <w:t xml:space="preserve">α γίνουν με εξέταση στα παρακάτω μαθήματα: </w:t>
      </w:r>
    </w:p>
    <w:p w14:paraId="095B7503" w14:textId="77777777" w:rsidR="00867C4F" w:rsidRPr="000A1F36" w:rsidRDefault="00867C4F" w:rsidP="00867C4F">
      <w:pPr>
        <w:pStyle w:val="Default"/>
      </w:pPr>
    </w:p>
    <w:p w14:paraId="168306E8" w14:textId="77777777" w:rsidR="00867C4F" w:rsidRPr="00867C4F" w:rsidRDefault="00867C4F" w:rsidP="00E93FC5">
      <w:pPr>
        <w:spacing w:before="120" w:after="120" w:line="240" w:lineRule="auto"/>
        <w:jc w:val="both"/>
        <w:textAlignment w:val="baseline"/>
        <w:rPr>
          <w:rFonts w:ascii="Calibri" w:hAnsi="Calibri" w:cs="Calibri"/>
          <w:color w:val="000000"/>
          <w:kern w:val="0"/>
          <w:sz w:val="24"/>
          <w:szCs w:val="24"/>
          <w:lang w:bidi="ar-SA"/>
        </w:rPr>
      </w:pPr>
      <w:r w:rsidRPr="00867C4F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>1. Διοικητική των επιχειρήσεων</w:t>
      </w:r>
    </w:p>
    <w:p w14:paraId="4641026B" w14:textId="77777777" w:rsidR="00867C4F" w:rsidRPr="00867C4F" w:rsidRDefault="00867C4F" w:rsidP="00E93FC5">
      <w:pPr>
        <w:spacing w:before="120" w:after="120" w:line="240" w:lineRule="auto"/>
        <w:jc w:val="both"/>
        <w:textAlignment w:val="baseline"/>
        <w:rPr>
          <w:rFonts w:ascii="Calibri" w:hAnsi="Calibri" w:cs="Calibri"/>
          <w:color w:val="000000"/>
          <w:kern w:val="0"/>
          <w:sz w:val="24"/>
          <w:szCs w:val="24"/>
          <w:lang w:bidi="ar-SA"/>
        </w:rPr>
      </w:pPr>
      <w:r w:rsidRPr="00867C4F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>2. Μικροοικονομική</w:t>
      </w:r>
    </w:p>
    <w:p w14:paraId="7514B489" w14:textId="3A04F5B8" w:rsidR="00867C4F" w:rsidRPr="00867C4F" w:rsidRDefault="00867C4F" w:rsidP="00E93FC5">
      <w:pPr>
        <w:spacing w:before="120" w:after="120" w:line="240" w:lineRule="auto"/>
        <w:jc w:val="both"/>
        <w:textAlignment w:val="baseline"/>
        <w:rPr>
          <w:rFonts w:ascii="Calibri" w:hAnsi="Calibri" w:cs="Calibri"/>
          <w:color w:val="000000"/>
          <w:kern w:val="0"/>
          <w:sz w:val="24"/>
          <w:szCs w:val="24"/>
          <w:lang w:bidi="ar-SA"/>
        </w:rPr>
      </w:pPr>
      <w:r w:rsidRPr="00867C4F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>3. Λογιστική</w:t>
      </w:r>
    </w:p>
    <w:p w14:paraId="601A895E" w14:textId="77777777" w:rsidR="00867C4F" w:rsidRPr="00867C4F" w:rsidRDefault="00867C4F" w:rsidP="00867C4F">
      <w:pPr>
        <w:spacing w:after="0" w:line="240" w:lineRule="auto"/>
        <w:jc w:val="both"/>
        <w:textAlignment w:val="baseline"/>
        <w:rPr>
          <w:rFonts w:ascii="Calibri" w:hAnsi="Calibri" w:cs="Calibri"/>
          <w:color w:val="000000"/>
          <w:kern w:val="0"/>
          <w:sz w:val="24"/>
          <w:szCs w:val="24"/>
          <w:lang w:bidi="ar-SA"/>
        </w:rPr>
      </w:pPr>
    </w:p>
    <w:p w14:paraId="41C3C9C6" w14:textId="151E7F6B" w:rsidR="00867C4F" w:rsidRDefault="00867C4F" w:rsidP="00867C4F">
      <w:pPr>
        <w:spacing w:after="0" w:line="240" w:lineRule="auto"/>
        <w:jc w:val="both"/>
        <w:textAlignment w:val="baseline"/>
        <w:rPr>
          <w:rFonts w:ascii="Calibri" w:hAnsi="Calibri" w:cs="Calibri"/>
          <w:color w:val="000000"/>
          <w:kern w:val="0"/>
          <w:sz w:val="24"/>
          <w:szCs w:val="24"/>
          <w:lang w:bidi="ar-SA"/>
        </w:rPr>
      </w:pPr>
      <w:r w:rsidRPr="00867C4F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 xml:space="preserve">Η ύλη των </w:t>
      </w:r>
      <w:r w:rsidR="00FA0950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>εξεταζόμενων</w:t>
      </w:r>
      <w:r w:rsidRPr="00867C4F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 xml:space="preserve"> μαθημάτων διαμορφώνεται ως εξής σύμφωνα με το </w:t>
      </w:r>
      <w:r w:rsidR="000A1F36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>Προπτυχιακό</w:t>
      </w:r>
      <w:r w:rsidRPr="00867C4F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 xml:space="preserve"> Πρόγραμμα Σπουδών </w:t>
      </w:r>
      <w:r w:rsidR="000A1F36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>του Τμήματος</w:t>
      </w:r>
      <w:r w:rsidRPr="00867C4F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>:</w:t>
      </w:r>
    </w:p>
    <w:p w14:paraId="4AD0AAC6" w14:textId="77777777" w:rsidR="008008F8" w:rsidRDefault="008008F8" w:rsidP="00867C4F">
      <w:pPr>
        <w:spacing w:after="0" w:line="240" w:lineRule="auto"/>
        <w:jc w:val="both"/>
        <w:textAlignment w:val="baseline"/>
        <w:rPr>
          <w:rFonts w:ascii="Calibri" w:hAnsi="Calibri" w:cs="Calibri"/>
          <w:color w:val="000000"/>
          <w:kern w:val="0"/>
          <w:sz w:val="24"/>
          <w:szCs w:val="24"/>
          <w:lang w:bidi="ar-SA"/>
        </w:rPr>
      </w:pPr>
    </w:p>
    <w:p w14:paraId="3F43DFB8" w14:textId="77777777" w:rsidR="008008F8" w:rsidRPr="000022DD" w:rsidRDefault="008008F8" w:rsidP="008008F8">
      <w:pPr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0022D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Διοικητική των Επιχειρήσεων</w:t>
      </w:r>
    </w:p>
    <w:p w14:paraId="29EA6798" w14:textId="77777777" w:rsidR="008008F8" w:rsidRPr="004802A2" w:rsidRDefault="008008F8" w:rsidP="008008F8">
      <w:pPr>
        <w:pStyle w:val="a6"/>
        <w:numPr>
          <w:ilvl w:val="0"/>
          <w:numId w:val="11"/>
        </w:numPr>
        <w:spacing w:after="115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4802A2">
        <w:rPr>
          <w:rFonts w:ascii="Calibri" w:eastAsia="Times New Roman" w:hAnsi="Calibri" w:cs="Calibri"/>
          <w:sz w:val="24"/>
          <w:szCs w:val="24"/>
          <w:lang w:eastAsia="el-GR"/>
        </w:rPr>
        <w:t>Η έννοια και οι μορφές της επιχείρησης</w:t>
      </w:r>
    </w:p>
    <w:p w14:paraId="2094EC37" w14:textId="77777777" w:rsidR="008008F8" w:rsidRPr="004802A2" w:rsidRDefault="008008F8" w:rsidP="008008F8">
      <w:pPr>
        <w:pStyle w:val="a6"/>
        <w:numPr>
          <w:ilvl w:val="0"/>
          <w:numId w:val="11"/>
        </w:numPr>
        <w:spacing w:after="115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4802A2">
        <w:rPr>
          <w:rFonts w:ascii="Calibri" w:eastAsia="Times New Roman" w:hAnsi="Calibri" w:cs="Calibri"/>
          <w:sz w:val="24"/>
          <w:szCs w:val="24"/>
          <w:lang w:eastAsia="el-GR"/>
        </w:rPr>
        <w:t>Το περιβάλλον της επιχείρησης και το μάνατζμεντ αλλαγής</w:t>
      </w:r>
    </w:p>
    <w:p w14:paraId="0C36C417" w14:textId="77777777" w:rsidR="008008F8" w:rsidRPr="004802A2" w:rsidRDefault="008008F8" w:rsidP="008008F8">
      <w:pPr>
        <w:pStyle w:val="a6"/>
        <w:numPr>
          <w:ilvl w:val="0"/>
          <w:numId w:val="11"/>
        </w:numPr>
        <w:spacing w:after="115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4802A2">
        <w:rPr>
          <w:rFonts w:ascii="Calibri" w:eastAsia="Times New Roman" w:hAnsi="Calibri" w:cs="Calibri"/>
          <w:sz w:val="24"/>
          <w:szCs w:val="24"/>
          <w:lang w:eastAsia="el-GR"/>
        </w:rPr>
        <w:t>Το μάνατζμεντ της επιχείρησης- Εννοιολογικός προσδιορισμός και κατηγοριοποίηση</w:t>
      </w:r>
    </w:p>
    <w:p w14:paraId="2C0D4C1F" w14:textId="77777777" w:rsidR="008008F8" w:rsidRPr="004802A2" w:rsidRDefault="008008F8" w:rsidP="008008F8">
      <w:pPr>
        <w:pStyle w:val="a6"/>
        <w:numPr>
          <w:ilvl w:val="0"/>
          <w:numId w:val="11"/>
        </w:numPr>
        <w:spacing w:after="115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4802A2">
        <w:rPr>
          <w:rFonts w:ascii="Calibri" w:eastAsia="Times New Roman" w:hAnsi="Calibri" w:cs="Calibri"/>
          <w:sz w:val="24"/>
          <w:szCs w:val="24"/>
          <w:lang w:eastAsia="el-GR"/>
        </w:rPr>
        <w:t>Λειτουργίες του μάνατζμεντ</w:t>
      </w:r>
    </w:p>
    <w:p w14:paraId="152E09B8" w14:textId="77777777" w:rsidR="008008F8" w:rsidRPr="004802A2" w:rsidRDefault="008008F8" w:rsidP="008008F8">
      <w:pPr>
        <w:pStyle w:val="a6"/>
        <w:numPr>
          <w:ilvl w:val="0"/>
          <w:numId w:val="11"/>
        </w:numPr>
        <w:spacing w:after="115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4802A2">
        <w:rPr>
          <w:rFonts w:ascii="Calibri" w:eastAsia="Times New Roman" w:hAnsi="Calibri" w:cs="Calibri"/>
          <w:sz w:val="24"/>
          <w:szCs w:val="24"/>
          <w:lang w:eastAsia="el-GR"/>
        </w:rPr>
        <w:t>Οι αρχικές θεωρητικές συνεισφορές στη διοικητική επιστήμη</w:t>
      </w:r>
    </w:p>
    <w:p w14:paraId="2237A41F" w14:textId="77777777" w:rsidR="008008F8" w:rsidRPr="000022DD" w:rsidRDefault="008008F8" w:rsidP="008008F8">
      <w:pPr>
        <w:pStyle w:val="a6"/>
        <w:numPr>
          <w:ilvl w:val="0"/>
          <w:numId w:val="10"/>
        </w:numPr>
        <w:spacing w:after="115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0022DD">
        <w:rPr>
          <w:rFonts w:ascii="Calibri" w:eastAsia="Times New Roman" w:hAnsi="Calibri" w:cs="Calibri"/>
          <w:sz w:val="24"/>
          <w:szCs w:val="24"/>
          <w:lang w:eastAsia="el-GR"/>
        </w:rPr>
        <w:t>Οι επιδράσεις του εξωτερικού περιβάλλοντος στον οργανωτικό σχεδιασμό</w:t>
      </w:r>
    </w:p>
    <w:p w14:paraId="4BA00FA7" w14:textId="77777777" w:rsidR="008008F8" w:rsidRDefault="008008F8" w:rsidP="008008F8">
      <w:pPr>
        <w:pStyle w:val="a6"/>
        <w:numPr>
          <w:ilvl w:val="0"/>
          <w:numId w:val="10"/>
        </w:numPr>
        <w:spacing w:after="115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0022DD">
        <w:rPr>
          <w:rFonts w:ascii="Calibri" w:eastAsia="Times New Roman" w:hAnsi="Calibri" w:cs="Calibri"/>
          <w:sz w:val="24"/>
          <w:szCs w:val="24"/>
          <w:lang w:eastAsia="el-GR"/>
        </w:rPr>
        <w:t>Η επίδραση της τεχνολογίας στον οργανωτικό σχεδιασμό</w:t>
      </w:r>
    </w:p>
    <w:p w14:paraId="56856411" w14:textId="77777777" w:rsidR="008008F8" w:rsidRDefault="008008F8" w:rsidP="008008F8">
      <w:pPr>
        <w:pStyle w:val="a6"/>
        <w:numPr>
          <w:ilvl w:val="0"/>
          <w:numId w:val="10"/>
        </w:numPr>
        <w:spacing w:after="115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8008F8">
        <w:rPr>
          <w:rFonts w:ascii="Calibri" w:eastAsia="Times New Roman" w:hAnsi="Calibri" w:cs="Calibri"/>
          <w:sz w:val="24"/>
          <w:szCs w:val="24"/>
          <w:lang w:eastAsia="el-GR"/>
        </w:rPr>
        <w:t>Συστήματα διακίνησης-επεξεργασίας της πληροφόρησης και οργανωτικός σχεδιασμός</w:t>
      </w:r>
    </w:p>
    <w:p w14:paraId="565CB751" w14:textId="77777777" w:rsidR="008008F8" w:rsidRPr="00461C28" w:rsidRDefault="008008F8" w:rsidP="008008F8">
      <w:pPr>
        <w:pStyle w:val="a6"/>
        <w:numPr>
          <w:ilvl w:val="0"/>
          <w:numId w:val="10"/>
        </w:numPr>
        <w:spacing w:after="115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8008F8">
        <w:rPr>
          <w:rFonts w:ascii="Calibri" w:eastAsia="Times New Roman" w:hAnsi="Calibri" w:cs="Calibri"/>
          <w:sz w:val="24"/>
          <w:szCs w:val="24"/>
          <w:lang w:eastAsia="el-GR"/>
        </w:rPr>
        <w:t>Διεθνοποίηση των επιχειρήσεων</w:t>
      </w:r>
    </w:p>
    <w:p w14:paraId="0BCD3885" w14:textId="77777777" w:rsidR="00461C28" w:rsidRPr="008008F8" w:rsidRDefault="00461C28" w:rsidP="00461C28">
      <w:pPr>
        <w:pStyle w:val="a6"/>
        <w:spacing w:after="115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3DF181C8" w14:textId="4E1EC6B4" w:rsidR="008008F8" w:rsidRPr="004940E9" w:rsidRDefault="008008F8" w:rsidP="008008F8">
      <w:pPr>
        <w:spacing w:after="120" w:line="240" w:lineRule="auto"/>
        <w:jc w:val="both"/>
        <w:rPr>
          <w:rStyle w:val="aa"/>
          <w:rFonts w:ascii="Calibri" w:hAnsi="Calibri" w:cs="Calibri"/>
          <w:sz w:val="24"/>
          <w:szCs w:val="24"/>
        </w:rPr>
      </w:pPr>
      <w:r w:rsidRPr="004940E9">
        <w:rPr>
          <w:rStyle w:val="aa"/>
          <w:rFonts w:ascii="Calibri" w:hAnsi="Calibri" w:cs="Calibri"/>
          <w:sz w:val="24"/>
          <w:szCs w:val="24"/>
        </w:rPr>
        <w:t>Προτεινόμενη βιβλιογραφία</w:t>
      </w:r>
    </w:p>
    <w:p w14:paraId="750CA9F3" w14:textId="77777777" w:rsidR="008008F8" w:rsidRPr="000022DD" w:rsidRDefault="008008F8" w:rsidP="008008F8">
      <w:pPr>
        <w:pStyle w:val="a6"/>
        <w:numPr>
          <w:ilvl w:val="0"/>
          <w:numId w:val="9"/>
        </w:numPr>
        <w:spacing w:after="0" w:line="240" w:lineRule="auto"/>
        <w:ind w:left="357" w:hanging="357"/>
        <w:jc w:val="both"/>
        <w:rPr>
          <w:rStyle w:val="aa"/>
          <w:rFonts w:ascii="Calibri" w:hAnsi="Calibri" w:cs="Calibri"/>
          <w:b w:val="0"/>
          <w:bCs w:val="0"/>
          <w:sz w:val="24"/>
          <w:szCs w:val="24"/>
        </w:rPr>
      </w:pPr>
      <w:r w:rsidRPr="000022DD">
        <w:rPr>
          <w:rStyle w:val="aa"/>
          <w:rFonts w:ascii="Calibri" w:hAnsi="Calibri" w:cs="Calibri"/>
          <w:b w:val="0"/>
          <w:bCs w:val="0"/>
          <w:sz w:val="24"/>
          <w:szCs w:val="24"/>
        </w:rPr>
        <w:t>Γεωργόπουλος  Α., Μαρούδας Λ., Πολυχρονίου Π., «Σύγχρονο Μάνατζμεντ», Εκδόσεις Μπένου, 2019</w:t>
      </w:r>
    </w:p>
    <w:p w14:paraId="69A6CE43" w14:textId="77777777" w:rsidR="008008F8" w:rsidRPr="00867C4F" w:rsidRDefault="008008F8" w:rsidP="00867C4F">
      <w:pPr>
        <w:spacing w:after="0" w:line="240" w:lineRule="auto"/>
        <w:jc w:val="both"/>
        <w:textAlignment w:val="baseline"/>
        <w:rPr>
          <w:rFonts w:ascii="Calibri" w:hAnsi="Calibri" w:cs="Calibri"/>
          <w:color w:val="000000"/>
          <w:kern w:val="0"/>
          <w:sz w:val="24"/>
          <w:szCs w:val="24"/>
          <w:lang w:bidi="ar-SA"/>
        </w:rPr>
      </w:pPr>
    </w:p>
    <w:p w14:paraId="74016140" w14:textId="77777777" w:rsidR="008008F8" w:rsidRPr="004940E9" w:rsidRDefault="008008F8" w:rsidP="008008F8">
      <w:pPr>
        <w:pStyle w:val="Default"/>
        <w:spacing w:after="120"/>
        <w:rPr>
          <w:b/>
          <w:bCs/>
        </w:rPr>
      </w:pPr>
      <w:r w:rsidRPr="004940E9">
        <w:rPr>
          <w:b/>
          <w:bCs/>
        </w:rPr>
        <w:t>Μικροοικονομική Θεωρία</w:t>
      </w:r>
    </w:p>
    <w:p w14:paraId="73FCC71D" w14:textId="77777777" w:rsidR="008008F8" w:rsidRPr="008008F8" w:rsidRDefault="008008F8" w:rsidP="008008F8">
      <w:pPr>
        <w:pStyle w:val="a6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8008F8">
        <w:rPr>
          <w:rFonts w:ascii="Calibri" w:hAnsi="Calibri" w:cs="Calibri"/>
          <w:sz w:val="24"/>
          <w:szCs w:val="24"/>
        </w:rPr>
        <w:t>Βασικές Οικονομικές Έννοιες.</w:t>
      </w:r>
    </w:p>
    <w:p w14:paraId="436F8EE8" w14:textId="77777777" w:rsidR="008008F8" w:rsidRPr="008008F8" w:rsidRDefault="008008F8" w:rsidP="008008F8">
      <w:pPr>
        <w:pStyle w:val="a6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8008F8">
        <w:rPr>
          <w:rFonts w:ascii="Calibri" w:hAnsi="Calibri" w:cs="Calibri"/>
          <w:sz w:val="24"/>
          <w:szCs w:val="24"/>
        </w:rPr>
        <w:t>Θεωρία Ζήτησης και Προσφοράς.</w:t>
      </w:r>
    </w:p>
    <w:p w14:paraId="29CA3F5C" w14:textId="77777777" w:rsidR="008008F8" w:rsidRPr="008008F8" w:rsidRDefault="008008F8" w:rsidP="008008F8">
      <w:pPr>
        <w:pStyle w:val="a6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8008F8">
        <w:rPr>
          <w:rFonts w:ascii="Calibri" w:hAnsi="Calibri" w:cs="Calibri"/>
          <w:sz w:val="24"/>
          <w:szCs w:val="24"/>
        </w:rPr>
        <w:t>Ελαστικότητες</w:t>
      </w:r>
      <w:proofErr w:type="spellEnd"/>
      <w:r w:rsidRPr="008008F8">
        <w:rPr>
          <w:rFonts w:ascii="Calibri" w:hAnsi="Calibri" w:cs="Calibri"/>
          <w:sz w:val="24"/>
          <w:szCs w:val="24"/>
        </w:rPr>
        <w:t xml:space="preserve"> Ζήτησης και Προσφοράς.</w:t>
      </w:r>
    </w:p>
    <w:p w14:paraId="4EED8789" w14:textId="77777777" w:rsidR="008008F8" w:rsidRPr="008008F8" w:rsidRDefault="008008F8" w:rsidP="008008F8">
      <w:pPr>
        <w:pStyle w:val="a6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8008F8">
        <w:rPr>
          <w:rFonts w:ascii="Calibri" w:hAnsi="Calibri" w:cs="Calibri"/>
          <w:sz w:val="24"/>
          <w:szCs w:val="24"/>
        </w:rPr>
        <w:t>Η αποτελεσματικότητα της αγοράς (Πλεόνασμα καταναλωτή και παραγωγού).</w:t>
      </w:r>
    </w:p>
    <w:p w14:paraId="097567D1" w14:textId="77777777" w:rsidR="008008F8" w:rsidRPr="008008F8" w:rsidRDefault="008008F8" w:rsidP="008008F8">
      <w:pPr>
        <w:pStyle w:val="a6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8008F8">
        <w:rPr>
          <w:rFonts w:ascii="Calibri" w:hAnsi="Calibri" w:cs="Calibri"/>
          <w:sz w:val="24"/>
          <w:szCs w:val="24"/>
        </w:rPr>
        <w:t>Δημόσια Αγαθά και Κοινοί Πόροι.</w:t>
      </w:r>
    </w:p>
    <w:p w14:paraId="781C769E" w14:textId="77777777" w:rsidR="008008F8" w:rsidRPr="008008F8" w:rsidRDefault="008008F8" w:rsidP="008008F8">
      <w:pPr>
        <w:pStyle w:val="a6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8008F8">
        <w:rPr>
          <w:rFonts w:ascii="Calibri" w:hAnsi="Calibri" w:cs="Calibri"/>
          <w:sz w:val="24"/>
          <w:szCs w:val="24"/>
        </w:rPr>
        <w:t>Εξωτερικότητες</w:t>
      </w:r>
      <w:proofErr w:type="spellEnd"/>
      <w:r w:rsidRPr="008008F8">
        <w:rPr>
          <w:rFonts w:ascii="Calibri" w:hAnsi="Calibri" w:cs="Calibri"/>
          <w:sz w:val="24"/>
          <w:szCs w:val="24"/>
        </w:rPr>
        <w:t>.</w:t>
      </w:r>
    </w:p>
    <w:p w14:paraId="76FF865A" w14:textId="77777777" w:rsidR="008008F8" w:rsidRPr="004940E9" w:rsidRDefault="008008F8" w:rsidP="008008F8">
      <w:pPr>
        <w:pStyle w:val="Default"/>
      </w:pPr>
    </w:p>
    <w:p w14:paraId="43D22DBF" w14:textId="77777777" w:rsidR="008008F8" w:rsidRPr="004940E9" w:rsidRDefault="008008F8" w:rsidP="008008F8">
      <w:pPr>
        <w:spacing w:after="120" w:line="240" w:lineRule="auto"/>
        <w:rPr>
          <w:rFonts w:ascii="Calibri" w:hAnsi="Calibri" w:cs="Calibri"/>
          <w:color w:val="000000"/>
          <w:kern w:val="0"/>
          <w:sz w:val="24"/>
          <w:szCs w:val="24"/>
          <w:lang w:bidi="ar-SA"/>
        </w:rPr>
      </w:pPr>
      <w:r w:rsidRPr="004940E9">
        <w:rPr>
          <w:rFonts w:ascii="Calibri" w:hAnsi="Calibri" w:cs="Calibri"/>
          <w:b/>
          <w:bCs/>
          <w:color w:val="000000"/>
          <w:kern w:val="0"/>
          <w:sz w:val="24"/>
          <w:szCs w:val="24"/>
          <w:lang w:bidi="ar-SA"/>
        </w:rPr>
        <w:t>Προτεινόμενη βιβλιογραφία</w:t>
      </w:r>
      <w:r w:rsidRPr="008008F8">
        <w:rPr>
          <w:rFonts w:ascii="Calibri" w:hAnsi="Calibri" w:cs="Calibri"/>
          <w:b/>
          <w:bCs/>
          <w:color w:val="000000"/>
          <w:kern w:val="0"/>
          <w:sz w:val="24"/>
          <w:szCs w:val="24"/>
          <w:lang w:bidi="ar-SA"/>
        </w:rPr>
        <w:t xml:space="preserve"> (κατ’ αλφαβητική σειρά)</w:t>
      </w:r>
      <w:r w:rsidRPr="004940E9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>:</w:t>
      </w:r>
    </w:p>
    <w:p w14:paraId="7131C662" w14:textId="77777777" w:rsidR="008008F8" w:rsidRPr="004940E9" w:rsidRDefault="008008F8" w:rsidP="008008F8">
      <w:pPr>
        <w:pStyle w:val="Default"/>
        <w:numPr>
          <w:ilvl w:val="0"/>
          <w:numId w:val="14"/>
        </w:numPr>
        <w:jc w:val="both"/>
      </w:pPr>
      <w:proofErr w:type="spellStart"/>
      <w:r w:rsidRPr="004940E9">
        <w:rPr>
          <w:rFonts w:eastAsia="Times New Roman"/>
          <w:lang w:eastAsia="el-GR"/>
        </w:rPr>
        <w:t>Krugman</w:t>
      </w:r>
      <w:proofErr w:type="spellEnd"/>
      <w:r w:rsidRPr="004940E9">
        <w:rPr>
          <w:rFonts w:eastAsia="Times New Roman"/>
          <w:lang w:eastAsia="el-GR"/>
        </w:rPr>
        <w:t xml:space="preserve">, P. </w:t>
      </w:r>
      <w:r w:rsidRPr="004940E9">
        <w:rPr>
          <w:rFonts w:eastAsia="Times New Roman"/>
          <w:lang w:val="en-US" w:eastAsia="el-GR"/>
        </w:rPr>
        <w:t>and</w:t>
      </w:r>
      <w:r w:rsidRPr="004940E9">
        <w:rPr>
          <w:rFonts w:eastAsia="Times New Roman"/>
          <w:lang w:eastAsia="el-GR"/>
        </w:rPr>
        <w:t xml:space="preserve"> </w:t>
      </w:r>
      <w:r w:rsidRPr="004940E9">
        <w:rPr>
          <w:rFonts w:eastAsia="Times New Roman"/>
          <w:lang w:val="en-US" w:eastAsia="el-GR"/>
        </w:rPr>
        <w:t>W</w:t>
      </w:r>
      <w:proofErr w:type="spellStart"/>
      <w:r w:rsidRPr="004940E9">
        <w:rPr>
          <w:rFonts w:eastAsia="Times New Roman"/>
          <w:lang w:eastAsia="el-GR"/>
        </w:rPr>
        <w:t>ells</w:t>
      </w:r>
      <w:proofErr w:type="spellEnd"/>
      <w:r w:rsidRPr="004940E9">
        <w:rPr>
          <w:rFonts w:eastAsia="Times New Roman"/>
          <w:lang w:eastAsia="el-GR"/>
        </w:rPr>
        <w:t xml:space="preserve"> R., (2018), «Μικροοικονομική σε διδακτικές ενότητες», Εκδόσεις </w:t>
      </w:r>
      <w:r w:rsidRPr="004940E9">
        <w:rPr>
          <w:rFonts w:eastAsia="Times New Roman"/>
          <w:lang w:val="en-US" w:eastAsia="el-GR"/>
        </w:rPr>
        <w:t>Gutenberg</w:t>
      </w:r>
    </w:p>
    <w:p w14:paraId="1D94A12E" w14:textId="77777777" w:rsidR="008008F8" w:rsidRPr="004940E9" w:rsidRDefault="008008F8" w:rsidP="008008F8">
      <w:pPr>
        <w:pStyle w:val="Default"/>
        <w:numPr>
          <w:ilvl w:val="0"/>
          <w:numId w:val="14"/>
        </w:numPr>
        <w:jc w:val="both"/>
      </w:pPr>
      <w:proofErr w:type="spellStart"/>
      <w:r w:rsidRPr="004940E9">
        <w:t>Mankiw</w:t>
      </w:r>
      <w:proofErr w:type="spellEnd"/>
      <w:r w:rsidRPr="004940E9">
        <w:t xml:space="preserve">, N. G. </w:t>
      </w:r>
      <w:r w:rsidRPr="004940E9">
        <w:rPr>
          <w:lang w:val="en-US"/>
        </w:rPr>
        <w:t>and</w:t>
      </w:r>
      <w:r w:rsidRPr="004940E9">
        <w:t xml:space="preserve"> </w:t>
      </w:r>
      <w:proofErr w:type="spellStart"/>
      <w:r w:rsidRPr="004940E9">
        <w:t>Taylor</w:t>
      </w:r>
      <w:proofErr w:type="spellEnd"/>
      <w:r w:rsidRPr="004940E9">
        <w:t xml:space="preserve">, P.M., (2021), «Οικονομική (Μικροοικονομική)», Εκδόσεις </w:t>
      </w:r>
      <w:proofErr w:type="spellStart"/>
      <w:r w:rsidRPr="004940E9">
        <w:t>Τζιόλα</w:t>
      </w:r>
      <w:proofErr w:type="spellEnd"/>
      <w:r w:rsidRPr="004940E9">
        <w:t xml:space="preserve"> </w:t>
      </w:r>
    </w:p>
    <w:p w14:paraId="1A0BEBCB" w14:textId="77777777" w:rsidR="000A1F36" w:rsidRDefault="000A1F36" w:rsidP="000A1F36">
      <w:pPr>
        <w:spacing w:after="0" w:line="240" w:lineRule="auto"/>
        <w:jc w:val="both"/>
        <w:textAlignment w:val="baseline"/>
        <w:rPr>
          <w:rFonts w:ascii="Calibri" w:hAnsi="Calibri" w:cs="Calibri"/>
          <w:color w:val="000000"/>
          <w:kern w:val="0"/>
          <w:sz w:val="24"/>
          <w:szCs w:val="24"/>
          <w:lang w:bidi="ar-SA"/>
        </w:rPr>
      </w:pPr>
    </w:p>
    <w:p w14:paraId="75EC1A19" w14:textId="1942D8B0" w:rsidR="000A1F36" w:rsidRPr="000A1F36" w:rsidRDefault="000A1F36" w:rsidP="000A1F36">
      <w:pPr>
        <w:spacing w:after="120" w:line="240" w:lineRule="auto"/>
        <w:jc w:val="both"/>
        <w:textAlignment w:val="baseline"/>
        <w:rPr>
          <w:rFonts w:ascii="Calibri" w:hAnsi="Calibri" w:cs="Calibri"/>
          <w:b/>
          <w:bCs/>
          <w:color w:val="000000"/>
          <w:kern w:val="0"/>
          <w:sz w:val="24"/>
          <w:szCs w:val="24"/>
          <w:lang w:bidi="ar-SA"/>
        </w:rPr>
      </w:pPr>
      <w:r w:rsidRPr="000A1F36">
        <w:rPr>
          <w:rFonts w:ascii="Calibri" w:hAnsi="Calibri" w:cs="Calibri"/>
          <w:b/>
          <w:bCs/>
          <w:color w:val="000000"/>
          <w:kern w:val="0"/>
          <w:sz w:val="24"/>
          <w:szCs w:val="24"/>
          <w:lang w:bidi="ar-SA"/>
        </w:rPr>
        <w:t>Λογιστική</w:t>
      </w:r>
    </w:p>
    <w:p w14:paraId="798D4EB9" w14:textId="77777777" w:rsidR="000A1F36" w:rsidRDefault="00867C4F" w:rsidP="000A1F36">
      <w:pPr>
        <w:pStyle w:val="a6"/>
        <w:numPr>
          <w:ilvl w:val="0"/>
          <w:numId w:val="6"/>
        </w:numPr>
        <w:spacing w:after="120" w:line="240" w:lineRule="auto"/>
        <w:ind w:left="357" w:hanging="357"/>
        <w:jc w:val="both"/>
        <w:textAlignment w:val="baseline"/>
        <w:rPr>
          <w:rFonts w:ascii="Calibri" w:hAnsi="Calibri" w:cs="Calibri"/>
          <w:color w:val="000000"/>
          <w:kern w:val="0"/>
          <w:sz w:val="24"/>
          <w:szCs w:val="24"/>
          <w:lang w:bidi="ar-SA"/>
        </w:rPr>
      </w:pPr>
      <w:r w:rsidRPr="000A1F36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 xml:space="preserve">Εισαγωγή στην Λογιστική επιστήμη, βασικές αρχές και ανάλυση της έννοιας του λογαριασμού, διακρίσεις και ταξινόμηση λογαριασμών ισολογισμού σε ενεργητικό και </w:t>
      </w:r>
      <w:r w:rsidRPr="000A1F36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lastRenderedPageBreak/>
        <w:t xml:space="preserve">παθητικό. Ανάλυση της έννοιας της Περιουσίας (Καθαρή Θέση) και αναγνώριση της βασικής λογιστικής ισότητας. </w:t>
      </w:r>
    </w:p>
    <w:p w14:paraId="6641B417" w14:textId="77777777" w:rsidR="000A1F36" w:rsidRDefault="00867C4F" w:rsidP="000A1F36">
      <w:pPr>
        <w:pStyle w:val="a6"/>
        <w:numPr>
          <w:ilvl w:val="0"/>
          <w:numId w:val="6"/>
        </w:numPr>
        <w:spacing w:after="120" w:line="240" w:lineRule="auto"/>
        <w:ind w:left="357" w:hanging="357"/>
        <w:jc w:val="both"/>
        <w:textAlignment w:val="baseline"/>
        <w:rPr>
          <w:rFonts w:ascii="Calibri" w:hAnsi="Calibri" w:cs="Calibri"/>
          <w:color w:val="000000"/>
          <w:kern w:val="0"/>
          <w:sz w:val="24"/>
          <w:szCs w:val="24"/>
          <w:lang w:bidi="ar-SA"/>
        </w:rPr>
      </w:pPr>
      <w:r w:rsidRPr="000A1F36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>Λογιστικός Χειρισμός λογαριασμών Ενεργητικού και Παθητικού και Αποτελεσματικών Λογαριασμών.</w:t>
      </w:r>
    </w:p>
    <w:p w14:paraId="03CAD21C" w14:textId="2CE8E424" w:rsidR="00867C4F" w:rsidRPr="000A1F36" w:rsidRDefault="00867C4F" w:rsidP="000A1F36">
      <w:pPr>
        <w:pStyle w:val="a6"/>
        <w:numPr>
          <w:ilvl w:val="0"/>
          <w:numId w:val="6"/>
        </w:numPr>
        <w:spacing w:after="120" w:line="240" w:lineRule="auto"/>
        <w:ind w:left="357" w:hanging="357"/>
        <w:jc w:val="both"/>
        <w:textAlignment w:val="baseline"/>
        <w:rPr>
          <w:rFonts w:ascii="Calibri" w:hAnsi="Calibri" w:cs="Calibri"/>
          <w:color w:val="000000"/>
          <w:kern w:val="0"/>
          <w:sz w:val="24"/>
          <w:szCs w:val="24"/>
          <w:lang w:bidi="ar-SA"/>
        </w:rPr>
      </w:pPr>
      <w:r w:rsidRPr="000A1F36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>Περιεχόμενο της κατάστασης Αποτελεσμάτων Χρήσης και διακρίσεις των λογαριασμών.</w:t>
      </w:r>
    </w:p>
    <w:p w14:paraId="16EB2550" w14:textId="63F523D6" w:rsidR="00867C4F" w:rsidRPr="000A1F36" w:rsidRDefault="00867C4F" w:rsidP="001D15D0">
      <w:pPr>
        <w:pStyle w:val="a6"/>
        <w:numPr>
          <w:ilvl w:val="0"/>
          <w:numId w:val="6"/>
        </w:numPr>
        <w:spacing w:after="120" w:line="240" w:lineRule="auto"/>
        <w:ind w:left="357" w:hanging="357"/>
        <w:jc w:val="both"/>
        <w:textAlignment w:val="baseline"/>
        <w:rPr>
          <w:rFonts w:ascii="Calibri" w:hAnsi="Calibri" w:cs="Calibri"/>
          <w:color w:val="000000"/>
          <w:kern w:val="0"/>
          <w:sz w:val="24"/>
          <w:szCs w:val="24"/>
          <w:lang w:bidi="ar-SA"/>
        </w:rPr>
      </w:pPr>
      <w:r w:rsidRPr="000A1F36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 xml:space="preserve">Το Λογιστικό Πληροφοριακό Σύστημα. </w:t>
      </w:r>
    </w:p>
    <w:p w14:paraId="56032252" w14:textId="77777777" w:rsidR="00867C4F" w:rsidRPr="000A1F36" w:rsidRDefault="00867C4F" w:rsidP="000A1F36">
      <w:pPr>
        <w:pStyle w:val="a6"/>
        <w:numPr>
          <w:ilvl w:val="0"/>
          <w:numId w:val="6"/>
        </w:numPr>
        <w:spacing w:after="120" w:line="240" w:lineRule="auto"/>
        <w:ind w:left="357" w:hanging="357"/>
        <w:jc w:val="both"/>
        <w:textAlignment w:val="baseline"/>
        <w:rPr>
          <w:rFonts w:ascii="Calibri" w:hAnsi="Calibri" w:cs="Calibri"/>
          <w:color w:val="000000"/>
          <w:kern w:val="0"/>
          <w:sz w:val="24"/>
          <w:szCs w:val="24"/>
          <w:lang w:bidi="ar-SA"/>
        </w:rPr>
      </w:pPr>
      <w:r w:rsidRPr="000A1F36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>Έννοια και περιεχόμενο Γενικού και Αναλυτικού Καθολικού και Γενικού και Αναλυτικού Ισοζυγίου.</w:t>
      </w:r>
    </w:p>
    <w:p w14:paraId="51487D75" w14:textId="7D8500A2" w:rsidR="00867C4F" w:rsidRPr="000A1F36" w:rsidRDefault="00867C4F" w:rsidP="000A1F36">
      <w:pPr>
        <w:pStyle w:val="a6"/>
        <w:numPr>
          <w:ilvl w:val="0"/>
          <w:numId w:val="6"/>
        </w:numPr>
        <w:spacing w:after="120" w:line="240" w:lineRule="auto"/>
        <w:ind w:left="357" w:hanging="357"/>
        <w:jc w:val="both"/>
        <w:textAlignment w:val="baseline"/>
        <w:rPr>
          <w:rFonts w:ascii="Calibri" w:hAnsi="Calibri" w:cs="Calibri"/>
          <w:color w:val="000000"/>
          <w:kern w:val="0"/>
          <w:sz w:val="24"/>
          <w:szCs w:val="24"/>
          <w:lang w:bidi="ar-SA"/>
        </w:rPr>
      </w:pPr>
      <w:r w:rsidRPr="000A1F36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>Έννοια και υπολογισμός των αποσβέσεων</w:t>
      </w:r>
      <w:r w:rsidR="006F0D68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>.</w:t>
      </w:r>
      <w:r w:rsidRPr="000A1F36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 xml:space="preserve"> </w:t>
      </w:r>
    </w:p>
    <w:p w14:paraId="6501E378" w14:textId="72763298" w:rsidR="00867C4F" w:rsidRPr="000A1F36" w:rsidRDefault="00867C4F" w:rsidP="000A1F36">
      <w:pPr>
        <w:pStyle w:val="a6"/>
        <w:numPr>
          <w:ilvl w:val="0"/>
          <w:numId w:val="6"/>
        </w:numPr>
        <w:spacing w:after="120" w:line="240" w:lineRule="auto"/>
        <w:ind w:left="357" w:hanging="357"/>
        <w:jc w:val="both"/>
        <w:textAlignment w:val="baseline"/>
        <w:rPr>
          <w:rFonts w:ascii="Calibri" w:hAnsi="Calibri" w:cs="Calibri"/>
          <w:color w:val="000000"/>
          <w:kern w:val="0"/>
          <w:sz w:val="24"/>
          <w:szCs w:val="24"/>
          <w:lang w:bidi="ar-SA"/>
        </w:rPr>
      </w:pPr>
      <w:r w:rsidRPr="000A1F36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>Μεθοδολογία Αποτίμησης αποθεμάτων</w:t>
      </w:r>
      <w:r w:rsidR="006F0D68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>.</w:t>
      </w:r>
    </w:p>
    <w:p w14:paraId="14805700" w14:textId="77777777" w:rsidR="00867C4F" w:rsidRPr="000A1F36" w:rsidRDefault="00867C4F" w:rsidP="000A1F36">
      <w:pPr>
        <w:pStyle w:val="a6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hAnsi="Calibri" w:cs="Calibri"/>
          <w:color w:val="000000"/>
          <w:kern w:val="0"/>
          <w:sz w:val="24"/>
          <w:szCs w:val="24"/>
          <w:lang w:bidi="ar-SA"/>
        </w:rPr>
      </w:pPr>
      <w:r w:rsidRPr="000A1F36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>Λογιστικός κύκλος χρήσης και σύνταξη Κατάστασης Αποτελεσμάτων Χρήσης και Ισολογισμού.</w:t>
      </w:r>
    </w:p>
    <w:p w14:paraId="59AFB584" w14:textId="77777777" w:rsidR="00867C4F" w:rsidRPr="000A1F36" w:rsidRDefault="00867C4F" w:rsidP="00867C4F">
      <w:pPr>
        <w:spacing w:after="0" w:line="240" w:lineRule="auto"/>
        <w:jc w:val="both"/>
        <w:textAlignment w:val="baseline"/>
        <w:rPr>
          <w:rFonts w:ascii="Calibri" w:hAnsi="Calibri" w:cs="Calibri"/>
          <w:color w:val="000000"/>
          <w:kern w:val="0"/>
          <w:sz w:val="24"/>
          <w:szCs w:val="24"/>
          <w:lang w:bidi="ar-SA"/>
        </w:rPr>
      </w:pPr>
    </w:p>
    <w:p w14:paraId="71A0E42F" w14:textId="62F3A680" w:rsidR="00867C4F" w:rsidRPr="004940E9" w:rsidRDefault="00867C4F" w:rsidP="00FA0950">
      <w:pPr>
        <w:spacing w:after="120" w:line="240" w:lineRule="auto"/>
        <w:rPr>
          <w:rFonts w:ascii="Calibri" w:hAnsi="Calibri" w:cs="Calibri"/>
          <w:b/>
          <w:bCs/>
          <w:color w:val="000000"/>
          <w:kern w:val="0"/>
          <w:sz w:val="24"/>
          <w:szCs w:val="24"/>
          <w:lang w:bidi="ar-SA"/>
        </w:rPr>
      </w:pPr>
      <w:bookmarkStart w:id="1" w:name="_Hlk167864782"/>
      <w:r w:rsidRPr="004940E9">
        <w:rPr>
          <w:rFonts w:ascii="Calibri" w:hAnsi="Calibri" w:cs="Calibri"/>
          <w:b/>
          <w:bCs/>
          <w:color w:val="000000"/>
          <w:kern w:val="0"/>
          <w:sz w:val="24"/>
          <w:szCs w:val="24"/>
          <w:lang w:bidi="ar-SA"/>
        </w:rPr>
        <w:t>Προτεινόμενη βιβλιογραφία</w:t>
      </w:r>
      <w:r w:rsidR="000A1F36" w:rsidRPr="004940E9">
        <w:rPr>
          <w:rFonts w:ascii="Calibri" w:hAnsi="Calibri" w:cs="Calibri"/>
          <w:b/>
          <w:bCs/>
          <w:color w:val="000000"/>
          <w:kern w:val="0"/>
          <w:sz w:val="24"/>
          <w:szCs w:val="24"/>
          <w:lang w:bidi="ar-SA"/>
        </w:rPr>
        <w:t xml:space="preserve"> (κατ’ αλφαβητική σειρά):</w:t>
      </w:r>
    </w:p>
    <w:bookmarkEnd w:id="1"/>
    <w:p w14:paraId="28991742" w14:textId="550BC72C" w:rsidR="00867C4F" w:rsidRPr="00090684" w:rsidRDefault="00867C4F" w:rsidP="00D216C9">
      <w:pPr>
        <w:pStyle w:val="a6"/>
        <w:numPr>
          <w:ilvl w:val="0"/>
          <w:numId w:val="8"/>
        </w:numPr>
        <w:spacing w:after="120" w:line="240" w:lineRule="auto"/>
        <w:rPr>
          <w:rFonts w:ascii="Calibri" w:hAnsi="Calibri" w:cs="Calibri"/>
          <w:color w:val="000000"/>
          <w:kern w:val="0"/>
          <w:sz w:val="24"/>
          <w:szCs w:val="24"/>
          <w:lang w:bidi="ar-SA"/>
        </w:rPr>
      </w:pPr>
      <w:r w:rsidRPr="00090684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>Γεωργόπουλος Α</w:t>
      </w:r>
      <w:r w:rsidR="00FA0950" w:rsidRPr="00090684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>., Σύγχρονη Χρηματοοικονομική Λογιστική,</w:t>
      </w:r>
      <w:r w:rsidR="00090684" w:rsidRPr="00090684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 xml:space="preserve"> Εκδόσεις Μπένου, 2016.</w:t>
      </w:r>
    </w:p>
    <w:p w14:paraId="141DF860" w14:textId="4FB8FE14" w:rsidR="00867C4F" w:rsidRPr="00090684" w:rsidRDefault="00FA0950" w:rsidP="00D216C9">
      <w:pPr>
        <w:pStyle w:val="a6"/>
        <w:numPr>
          <w:ilvl w:val="0"/>
          <w:numId w:val="8"/>
        </w:numPr>
        <w:spacing w:after="120" w:line="240" w:lineRule="auto"/>
        <w:rPr>
          <w:rFonts w:ascii="Calibri" w:hAnsi="Calibri" w:cs="Calibri"/>
          <w:color w:val="000000"/>
          <w:kern w:val="0"/>
          <w:sz w:val="24"/>
          <w:szCs w:val="24"/>
          <w:lang w:bidi="ar-SA"/>
        </w:rPr>
      </w:pPr>
      <w:r w:rsidRPr="00090684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 xml:space="preserve">Φίλιος Β., </w:t>
      </w:r>
      <w:r w:rsidR="00867C4F" w:rsidRPr="00090684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>Γενική Χρηματοοικονομική Λογιστική (τ.</w:t>
      </w:r>
      <w:r w:rsidR="00D216C9" w:rsidRPr="00D216C9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 xml:space="preserve"> </w:t>
      </w:r>
      <w:r w:rsidR="00867C4F" w:rsidRPr="00090684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 xml:space="preserve">Α'), </w:t>
      </w:r>
      <w:r w:rsidR="00090684" w:rsidRPr="00090684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>Εκδόσεις Σύγχρονη Εκδοτική, 2013.</w:t>
      </w:r>
    </w:p>
    <w:p w14:paraId="5CCE3398" w14:textId="56FFF41E" w:rsidR="00867C4F" w:rsidRPr="00090684" w:rsidRDefault="00FA0950" w:rsidP="00D216C9">
      <w:pPr>
        <w:pStyle w:val="a6"/>
        <w:numPr>
          <w:ilvl w:val="0"/>
          <w:numId w:val="8"/>
        </w:numPr>
        <w:spacing w:after="120" w:line="240" w:lineRule="auto"/>
        <w:rPr>
          <w:rFonts w:ascii="Calibri" w:hAnsi="Calibri" w:cs="Calibri"/>
          <w:color w:val="000000"/>
          <w:kern w:val="0"/>
          <w:sz w:val="24"/>
          <w:szCs w:val="24"/>
          <w:lang w:bidi="ar-SA"/>
        </w:rPr>
      </w:pPr>
      <w:proofErr w:type="spellStart"/>
      <w:r w:rsidRPr="00090684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>Powers</w:t>
      </w:r>
      <w:proofErr w:type="spellEnd"/>
      <w:r w:rsidRPr="00090684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 xml:space="preserve"> </w:t>
      </w:r>
      <w:proofErr w:type="spellStart"/>
      <w:r w:rsidRPr="00090684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>Marian</w:t>
      </w:r>
      <w:proofErr w:type="spellEnd"/>
      <w:r w:rsidRPr="00090684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 xml:space="preserve">, </w:t>
      </w:r>
      <w:proofErr w:type="spellStart"/>
      <w:r w:rsidRPr="00090684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>Needles</w:t>
      </w:r>
      <w:proofErr w:type="spellEnd"/>
      <w:r w:rsidRPr="00090684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 xml:space="preserve"> </w:t>
      </w:r>
      <w:proofErr w:type="spellStart"/>
      <w:r w:rsidRPr="00090684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>Belverd</w:t>
      </w:r>
      <w:proofErr w:type="spellEnd"/>
      <w:r w:rsidRPr="00090684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 xml:space="preserve">, </w:t>
      </w:r>
      <w:r w:rsidR="00867C4F" w:rsidRPr="00090684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 xml:space="preserve">Εισαγωγή στη Χρηματοοικονομική Λογιστική, </w:t>
      </w:r>
      <w:r w:rsidR="00090684" w:rsidRPr="00090684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>Εκδόσεις Broken Hill, 2017.</w:t>
      </w:r>
    </w:p>
    <w:p w14:paraId="6D9E3B50" w14:textId="3445104B" w:rsidR="00867C4F" w:rsidRPr="00090684" w:rsidRDefault="00FA0950" w:rsidP="00D216C9">
      <w:pPr>
        <w:pStyle w:val="a6"/>
        <w:numPr>
          <w:ilvl w:val="0"/>
          <w:numId w:val="8"/>
        </w:numPr>
        <w:spacing w:after="120" w:line="240" w:lineRule="auto"/>
        <w:rPr>
          <w:rFonts w:ascii="Calibri" w:hAnsi="Calibri" w:cs="Calibri"/>
          <w:color w:val="000000"/>
          <w:kern w:val="0"/>
          <w:sz w:val="24"/>
          <w:szCs w:val="24"/>
          <w:lang w:bidi="ar-SA"/>
        </w:rPr>
      </w:pPr>
      <w:bookmarkStart w:id="2" w:name="_Hlk167864825"/>
      <w:proofErr w:type="spellStart"/>
      <w:r w:rsidRPr="00090684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>Williams</w:t>
      </w:r>
      <w:proofErr w:type="spellEnd"/>
      <w:r w:rsidRPr="00090684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 xml:space="preserve"> J., </w:t>
      </w:r>
      <w:proofErr w:type="spellStart"/>
      <w:r w:rsidRPr="00090684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>Haka</w:t>
      </w:r>
      <w:proofErr w:type="spellEnd"/>
      <w:r w:rsidRPr="00090684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 xml:space="preserve"> S., </w:t>
      </w:r>
      <w:proofErr w:type="spellStart"/>
      <w:r w:rsidRPr="00090684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>Bettner</w:t>
      </w:r>
      <w:proofErr w:type="spellEnd"/>
      <w:r w:rsidRPr="00090684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 xml:space="preserve"> M., </w:t>
      </w:r>
      <w:proofErr w:type="spellStart"/>
      <w:r w:rsidRPr="00090684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>Carcello</w:t>
      </w:r>
      <w:proofErr w:type="spellEnd"/>
      <w:r w:rsidRPr="00090684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 xml:space="preserve"> J., </w:t>
      </w:r>
      <w:proofErr w:type="spellStart"/>
      <w:r w:rsidRPr="00090684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>Ντόκας</w:t>
      </w:r>
      <w:proofErr w:type="spellEnd"/>
      <w:r w:rsidRPr="00090684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 xml:space="preserve"> Ι., </w:t>
      </w:r>
      <w:r w:rsidR="00867C4F" w:rsidRPr="00090684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 xml:space="preserve">Χρηματοοικονομική </w:t>
      </w:r>
      <w:r w:rsidRPr="00090684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>Λογιστική</w:t>
      </w:r>
      <w:r w:rsidR="00867C4F" w:rsidRPr="00090684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 xml:space="preserve">, </w:t>
      </w:r>
      <w:r w:rsidR="00090684" w:rsidRPr="00090684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 xml:space="preserve">Εκδόσεις Α. </w:t>
      </w:r>
      <w:proofErr w:type="spellStart"/>
      <w:r w:rsidR="00090684" w:rsidRPr="00090684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>Παπαζήση</w:t>
      </w:r>
      <w:proofErr w:type="spellEnd"/>
      <w:r w:rsidR="00090684" w:rsidRPr="00090684">
        <w:rPr>
          <w:rFonts w:ascii="Calibri" w:hAnsi="Calibri" w:cs="Calibri"/>
          <w:color w:val="000000"/>
          <w:kern w:val="0"/>
          <w:sz w:val="24"/>
          <w:szCs w:val="24"/>
          <w:lang w:bidi="ar-SA"/>
        </w:rPr>
        <w:t>, 2021.</w:t>
      </w:r>
    </w:p>
    <w:bookmarkEnd w:id="2"/>
    <w:p w14:paraId="7DECC746" w14:textId="77777777" w:rsidR="006551C5" w:rsidRPr="000022DD" w:rsidRDefault="006551C5" w:rsidP="00867C4F">
      <w:pPr>
        <w:pStyle w:val="Default"/>
      </w:pPr>
    </w:p>
    <w:p w14:paraId="38C723CD" w14:textId="77777777" w:rsidR="000022DD" w:rsidRDefault="000022DD" w:rsidP="00867C4F">
      <w:pPr>
        <w:pStyle w:val="Default"/>
      </w:pPr>
    </w:p>
    <w:p w14:paraId="0743ABB1" w14:textId="77777777" w:rsidR="004940E9" w:rsidRPr="004940E9" w:rsidRDefault="004940E9">
      <w:pPr>
        <w:pStyle w:val="Default"/>
        <w:jc w:val="both"/>
      </w:pPr>
    </w:p>
    <w:sectPr w:rsidR="004940E9" w:rsidRPr="004940E9" w:rsidSect="0088397B">
      <w:pgSz w:w="11906" w:h="17338"/>
      <w:pgMar w:top="925" w:right="1368" w:bottom="676" w:left="15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B07"/>
    <w:multiLevelType w:val="hybridMultilevel"/>
    <w:tmpl w:val="8A78AB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32DD6"/>
    <w:multiLevelType w:val="hybridMultilevel"/>
    <w:tmpl w:val="40FA2C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6819"/>
    <w:multiLevelType w:val="multilevel"/>
    <w:tmpl w:val="C586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F0676"/>
    <w:multiLevelType w:val="hybridMultilevel"/>
    <w:tmpl w:val="0D86470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632287"/>
    <w:multiLevelType w:val="hybridMultilevel"/>
    <w:tmpl w:val="B980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16244"/>
    <w:multiLevelType w:val="hybridMultilevel"/>
    <w:tmpl w:val="9E2C7F02"/>
    <w:lvl w:ilvl="0" w:tplc="7D56F438">
      <w:numFmt w:val="bullet"/>
      <w:lvlText w:val="•"/>
      <w:lvlJc w:val="left"/>
      <w:pPr>
        <w:ind w:left="720" w:hanging="360"/>
      </w:pPr>
      <w:rPr>
        <w:rFonts w:ascii="Aptos" w:eastAsiaTheme="minorEastAsia" w:hAnsi="Apto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5706D"/>
    <w:multiLevelType w:val="hybridMultilevel"/>
    <w:tmpl w:val="858A9D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2718E3"/>
    <w:multiLevelType w:val="hybridMultilevel"/>
    <w:tmpl w:val="FEBE68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7473C"/>
    <w:multiLevelType w:val="hybridMultilevel"/>
    <w:tmpl w:val="90E4E87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FF1B3D"/>
    <w:multiLevelType w:val="hybridMultilevel"/>
    <w:tmpl w:val="5032FB9E"/>
    <w:lvl w:ilvl="0" w:tplc="0408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429A5B4F"/>
    <w:multiLevelType w:val="hybridMultilevel"/>
    <w:tmpl w:val="8244E59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4624A7"/>
    <w:multiLevelType w:val="hybridMultilevel"/>
    <w:tmpl w:val="ADA2CE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75835"/>
    <w:multiLevelType w:val="multilevel"/>
    <w:tmpl w:val="7CCA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1915CF"/>
    <w:multiLevelType w:val="hybridMultilevel"/>
    <w:tmpl w:val="B1F0E3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13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7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7B"/>
    <w:rsid w:val="000022DD"/>
    <w:rsid w:val="0004332D"/>
    <w:rsid w:val="00090684"/>
    <w:rsid w:val="000A1F36"/>
    <w:rsid w:val="000E3484"/>
    <w:rsid w:val="00112AEA"/>
    <w:rsid w:val="00113BD9"/>
    <w:rsid w:val="001D15D0"/>
    <w:rsid w:val="002E57B6"/>
    <w:rsid w:val="00334079"/>
    <w:rsid w:val="003F4D8D"/>
    <w:rsid w:val="004363F1"/>
    <w:rsid w:val="00461C28"/>
    <w:rsid w:val="004802A2"/>
    <w:rsid w:val="004940E9"/>
    <w:rsid w:val="0064028E"/>
    <w:rsid w:val="006551C5"/>
    <w:rsid w:val="006F06CE"/>
    <w:rsid w:val="006F0D68"/>
    <w:rsid w:val="00782DD0"/>
    <w:rsid w:val="008008F8"/>
    <w:rsid w:val="00867C4F"/>
    <w:rsid w:val="0088397B"/>
    <w:rsid w:val="009F4133"/>
    <w:rsid w:val="00B84488"/>
    <w:rsid w:val="00C95574"/>
    <w:rsid w:val="00D208E3"/>
    <w:rsid w:val="00D216C9"/>
    <w:rsid w:val="00D8060A"/>
    <w:rsid w:val="00E93FC5"/>
    <w:rsid w:val="00FA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CF40"/>
  <w15:chartTrackingRefBased/>
  <w15:docId w15:val="{D87A9F8F-9F84-4544-8186-05A38FDB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839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839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839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839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39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839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839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839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839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839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8839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8839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88397B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88397B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88397B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88397B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88397B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88397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8839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8839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839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8839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8839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88397B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8397B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88397B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8839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88397B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88397B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8839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bidi="ar-SA"/>
    </w:rPr>
  </w:style>
  <w:style w:type="character" w:styleId="aa">
    <w:name w:val="Strong"/>
    <w:basedOn w:val="a0"/>
    <w:uiPriority w:val="22"/>
    <w:qFormat/>
    <w:rsid w:val="00002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ΓΚΑΝΑΣ</dc:creator>
  <cp:keywords/>
  <dc:description/>
  <cp:lastModifiedBy>grm_lgst2</cp:lastModifiedBy>
  <cp:revision>2</cp:revision>
  <dcterms:created xsi:type="dcterms:W3CDTF">2024-05-30T07:46:00Z</dcterms:created>
  <dcterms:modified xsi:type="dcterms:W3CDTF">2024-05-30T07:46:00Z</dcterms:modified>
</cp:coreProperties>
</file>